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466</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2026</w:t>
      </w:r>
    </w:p>
    <w:p>
      <w:pPr>
        <w:spacing w:before="0" w:after="0"/>
        <w:jc w:val="right"/>
        <w:rPr>
          <w:sz w:val="28"/>
          <w:szCs w:val="28"/>
        </w:rPr>
      </w:pPr>
      <w:r>
        <w:rPr>
          <w:rFonts w:ascii="Times New Roman" w:eastAsia="Times New Roman" w:hAnsi="Times New Roman" w:cs="Times New Roman"/>
          <w:sz w:val="28"/>
          <w:szCs w:val="28"/>
        </w:rPr>
        <w:t>УИД 86MS0068-01-2026-002148-66</w:t>
      </w:r>
    </w:p>
    <w:p>
      <w:pPr>
        <w:spacing w:before="0" w:after="0"/>
        <w:jc w:val="right"/>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03 июля</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года</w:t>
      </w:r>
    </w:p>
    <w:p>
      <w:pPr>
        <w:spacing w:before="0" w:after="0"/>
        <w:ind w:right="21" w:firstLine="567"/>
        <w:jc w:val="both"/>
        <w:rPr>
          <w:sz w:val="28"/>
          <w:szCs w:val="28"/>
        </w:rPr>
      </w:pPr>
    </w:p>
    <w:p>
      <w:pPr>
        <w:spacing w:before="0" w:after="0"/>
        <w:ind w:firstLine="680"/>
        <w:jc w:val="both"/>
        <w:rPr>
          <w:sz w:val="28"/>
          <w:szCs w:val="28"/>
        </w:rPr>
      </w:pPr>
      <w:r>
        <w:rPr>
          <w:rFonts w:ascii="Times New Roman" w:eastAsia="Times New Roman" w:hAnsi="Times New Roman" w:cs="Times New Roman"/>
          <w:sz w:val="28"/>
          <w:szCs w:val="28"/>
        </w:rPr>
        <w:t>Мировой судья судебного участка № 13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w:t>
      </w:r>
      <w:r>
        <w:rPr>
          <w:rFonts w:ascii="Times New Roman" w:eastAsia="Times New Roman" w:hAnsi="Times New Roman" w:cs="Times New Roman"/>
          <w:sz w:val="28"/>
          <w:szCs w:val="28"/>
        </w:rPr>
        <w:t>, ул. Гагарина, д. 9, каб. 502,</w:t>
      </w:r>
      <w:r>
        <w:rPr>
          <w:rFonts w:ascii="Times New Roman CYR" w:eastAsia="Times New Roman CYR" w:hAnsi="Times New Roman CYR" w:cs="Times New Roman CYR"/>
          <w:sz w:val="28"/>
          <w:szCs w:val="28"/>
        </w:rPr>
        <w:t xml:space="preserve"> адрес электронной почты </w:t>
      </w:r>
      <w:hyperlink r:id="rId4" w:history="1">
        <w:r>
          <w:rPr>
            <w:rFonts w:ascii="Times New Roman CYR" w:eastAsia="Times New Roman CYR" w:hAnsi="Times New Roman CYR" w:cs="Times New Roman CYR"/>
            <w:color w:val="0000EE"/>
            <w:sz w:val="28"/>
            <w:szCs w:val="28"/>
          </w:rPr>
          <w:t>Surgut</w:t>
        </w:r>
        <w:r>
          <w:rPr>
            <w:rFonts w:ascii="Times New Roman CYR" w:eastAsia="Times New Roman CYR" w:hAnsi="Times New Roman CYR" w:cs="Times New Roman CYR"/>
            <w:color w:val="0000EE"/>
            <w:sz w:val="28"/>
            <w:szCs w:val="28"/>
          </w:rPr>
          <w:t>13@</w:t>
        </w:r>
        <w:r>
          <w:rPr>
            <w:rFonts w:ascii="Times New Roman CYR" w:eastAsia="Times New Roman CYR" w:hAnsi="Times New Roman CYR" w:cs="Times New Roman CYR"/>
            <w:color w:val="0000EE"/>
            <w:sz w:val="28"/>
            <w:szCs w:val="28"/>
          </w:rPr>
          <w:t>mirsud</w:t>
        </w:r>
        <w:r>
          <w:rPr>
            <w:rFonts w:ascii="Times New Roman CYR" w:eastAsia="Times New Roman CYR" w:hAnsi="Times New Roman CYR" w:cs="Times New Roman CYR"/>
            <w:color w:val="0000EE"/>
            <w:sz w:val="28"/>
            <w:szCs w:val="28"/>
          </w:rPr>
          <w:t>86.</w:t>
        </w:r>
        <w:r>
          <w:rPr>
            <w:rFonts w:ascii="Times New Roman CYR" w:eastAsia="Times New Roman CYR" w:hAnsi="Times New Roman CYR" w:cs="Times New Roman CYR"/>
            <w:color w:val="0000EE"/>
            <w:sz w:val="28"/>
            <w:szCs w:val="28"/>
          </w:rPr>
          <w:t>ru</w:t>
        </w:r>
      </w:hyperlink>
      <w:r>
        <w:rPr>
          <w:rFonts w:ascii="Times New Roman CYR" w:eastAsia="Times New Roman CYR" w:hAnsi="Times New Roman CYR" w:cs="Times New Roman CYR"/>
          <w:sz w:val="28"/>
          <w:szCs w:val="28"/>
        </w:rPr>
        <w:t>,</w:t>
      </w:r>
    </w:p>
    <w:p>
      <w:pPr>
        <w:spacing w:before="0" w:after="0"/>
        <w:ind w:firstLine="680"/>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ind w:firstLine="680"/>
        <w:jc w:val="both"/>
        <w:rPr>
          <w:sz w:val="28"/>
          <w:szCs w:val="28"/>
        </w:rPr>
      </w:pPr>
      <w:r>
        <w:rPr>
          <w:rFonts w:ascii="Times New Roman" w:eastAsia="Times New Roman" w:hAnsi="Times New Roman" w:cs="Times New Roman"/>
          <w:sz w:val="28"/>
          <w:szCs w:val="28"/>
        </w:rPr>
        <w:t xml:space="preserve">Усова Виталия Владимировича, </w:t>
      </w:r>
      <w:r>
        <w:rPr>
          <w:rStyle w:val="cat-UserDefinedgrp-50rplc-10"/>
          <w:rFonts w:ascii="Times New Roman" w:eastAsia="Times New Roman" w:hAnsi="Times New Roman" w:cs="Times New Roman"/>
          <w:sz w:val="28"/>
          <w:szCs w:val="28"/>
        </w:rPr>
        <w:t>...</w:t>
      </w:r>
    </w:p>
    <w:p>
      <w:pPr>
        <w:spacing w:before="0" w:after="0"/>
        <w:ind w:firstLine="680"/>
        <w:jc w:val="both"/>
        <w:rPr>
          <w:sz w:val="28"/>
          <w:szCs w:val="28"/>
        </w:rPr>
      </w:pP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21.03.2026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45</w:t>
      </w:r>
      <w:r>
        <w:rPr>
          <w:rFonts w:ascii="Times New Roman" w:eastAsia="Times New Roman" w:hAnsi="Times New Roman" w:cs="Times New Roman"/>
          <w:sz w:val="28"/>
          <w:szCs w:val="28"/>
        </w:rPr>
        <w:t xml:space="preserve"> мин. по ул. Юности д. 1, г. Сургута, гр</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1rplc-21"/>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государственный регистрационный знак </w:t>
      </w:r>
      <w:r>
        <w:rPr>
          <w:rStyle w:val="cat-UserDefinedgrp-52rplc-2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p>
    <w:p>
      <w:pPr>
        <w:spacing w:before="0" w:after="0"/>
        <w:ind w:firstLine="709"/>
        <w:jc w:val="both"/>
        <w:rPr>
          <w:sz w:val="28"/>
          <w:szCs w:val="28"/>
        </w:rPr>
      </w:pPr>
      <w:r>
        <w:rPr>
          <w:rFonts w:ascii="Times New Roman" w:eastAsia="Times New Roman" w:hAnsi="Times New Roman" w:cs="Times New Roman"/>
          <w:sz w:val="28"/>
          <w:szCs w:val="28"/>
        </w:rPr>
        <w:t xml:space="preserve">Усов В.В. в судебное заседание не явился, извещен надлежащим образом, судебной повесткой, </w:t>
      </w:r>
      <w:r>
        <w:rPr>
          <w:rFonts w:ascii="Times New Roman" w:eastAsia="Times New Roman" w:hAnsi="Times New Roman" w:cs="Times New Roman"/>
          <w:sz w:val="28"/>
          <w:szCs w:val="28"/>
        </w:rPr>
        <w:t xml:space="preserve">телеграммой, </w:t>
      </w:r>
      <w:r>
        <w:rPr>
          <w:rFonts w:ascii="Times New Roman" w:eastAsia="Times New Roman" w:hAnsi="Times New Roman" w:cs="Times New Roman"/>
          <w:sz w:val="28"/>
          <w:szCs w:val="28"/>
        </w:rPr>
        <w:t>причина неявки суду не известна.</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При указанных обстоятельствах судом определено рассмотреть дело в отсутствии Усова В.В</w:t>
      </w:r>
    </w:p>
    <w:p>
      <w:pPr>
        <w:spacing w:before="0" w:after="0"/>
        <w:ind w:firstLine="709"/>
        <w:jc w:val="both"/>
        <w:rPr>
          <w:sz w:val="28"/>
          <w:szCs w:val="28"/>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сследовав письменные материалы дела, мировой судья приходит к следующим выводам.</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szCs w:val="28"/>
        </w:rPr>
        <w:t>сорока пяти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тысяч </w:t>
      </w:r>
      <w:r>
        <w:rPr>
          <w:rFonts w:ascii="Times New Roman" w:eastAsia="Times New Roman" w:hAnsi="Times New Roman" w:cs="Times New Roman"/>
          <w:sz w:val="28"/>
          <w:szCs w:val="28"/>
        </w:rPr>
        <w:t>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Как усматривается из материалов дела, </w:t>
      </w:r>
      <w:r>
        <w:rPr>
          <w:rFonts w:ascii="Times New Roman" w:eastAsia="Times New Roman" w:hAnsi="Times New Roman" w:cs="Times New Roman"/>
          <w:sz w:val="28"/>
          <w:szCs w:val="28"/>
        </w:rPr>
        <w:t>21.03.2026</w:t>
      </w:r>
      <w:r>
        <w:rPr>
          <w:rFonts w:ascii="Times New Roman" w:eastAsia="Times New Roman" w:hAnsi="Times New Roman" w:cs="Times New Roman"/>
          <w:sz w:val="28"/>
          <w:szCs w:val="28"/>
        </w:rPr>
        <w:t xml:space="preserve"> года в помещении БУ ХМАО-Югры «Сургутская клиническая психоневрологическая больница» по адресу: город Сургут, </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л. Юности, дом 1, водитель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ранее </w:t>
      </w:r>
      <w:r>
        <w:rPr>
          <w:rFonts w:ascii="Times New Roman" w:eastAsia="Times New Roman" w:hAnsi="Times New Roman" w:cs="Times New Roman"/>
          <w:sz w:val="28"/>
          <w:szCs w:val="28"/>
        </w:rPr>
        <w:t>21.03.2026</w:t>
      </w:r>
      <w:r>
        <w:rPr>
          <w:rFonts w:ascii="Times New Roman" w:eastAsia="Times New Roman" w:hAnsi="Times New Roman" w:cs="Times New Roman"/>
          <w:sz w:val="28"/>
          <w:szCs w:val="28"/>
        </w:rPr>
        <w:t xml:space="preserve"> г. в </w:t>
      </w:r>
      <w:r>
        <w:rPr>
          <w:rFonts w:ascii="Times New Roman" w:eastAsia="Times New Roman" w:hAnsi="Times New Roman" w:cs="Times New Roman"/>
          <w:sz w:val="28"/>
          <w:szCs w:val="28"/>
        </w:rPr>
        <w:t>22</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мин</w:t>
      </w:r>
      <w:r>
        <w:rPr>
          <w:rFonts w:ascii="Times New Roman" w:eastAsia="Times New Roman" w:hAnsi="Times New Roman" w:cs="Times New Roman"/>
          <w:sz w:val="28"/>
          <w:szCs w:val="28"/>
        </w:rPr>
        <w:t xml:space="preserve">, управлявший автомобилем марки </w:t>
      </w:r>
      <w:r>
        <w:rPr>
          <w:rStyle w:val="cat-UserDefinedgrp-51rplc-3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государственный регистрационный знак </w:t>
      </w:r>
      <w:r>
        <w:rPr>
          <w:rStyle w:val="cat-UserDefinedgrp-52rplc-3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имевший признаки опьянения, в нарушение пункта 2.3.2 Правил дорожного движения Российской Федерации, не выполнил законное требование уполномоченного должностного лица о прохождении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управления транспортным средством и для направления его на освидетельствование на состояние алкогольного опьянения послужило наличие достаточных оснований полагать, что он находится в состоянии опьянения, а именно, наличие признаков опьянения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запах алкоголя изо рта, нарушение речи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 указанных в пункте 2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которые зафиксированы в акте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отказался от прохождения освидетельствования на состояние алкогольного опьянения на месте.</w:t>
      </w:r>
    </w:p>
    <w:p>
      <w:pPr>
        <w:spacing w:before="0" w:after="0"/>
        <w:ind w:firstLine="709"/>
        <w:jc w:val="both"/>
        <w:rPr>
          <w:sz w:val="28"/>
          <w:szCs w:val="28"/>
        </w:rPr>
      </w:pPr>
      <w:r>
        <w:rPr>
          <w:rFonts w:ascii="Times New Roman" w:eastAsia="Times New Roman" w:hAnsi="Times New Roman" w:cs="Times New Roman"/>
          <w:sz w:val="28"/>
          <w:szCs w:val="28"/>
        </w:rPr>
        <w:t>Пунктом 8 Правил установлено, что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направлен на медицинское освидетельствование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состояние опьянения, пройти </w:t>
      </w:r>
      <w:r>
        <w:rPr>
          <w:rFonts w:ascii="Times New Roman" w:eastAsia="Times New Roman" w:hAnsi="Times New Roman" w:cs="Times New Roman"/>
          <w:sz w:val="28"/>
          <w:szCs w:val="28"/>
        </w:rPr>
        <w:t>согласился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 чем имеется</w:t>
      </w:r>
      <w:r>
        <w:rPr>
          <w:rFonts w:ascii="Times New Roman" w:eastAsia="Times New Roman" w:hAnsi="Times New Roman" w:cs="Times New Roman"/>
          <w:sz w:val="28"/>
          <w:szCs w:val="28"/>
        </w:rPr>
        <w:t xml:space="preserve"> подпис</w:t>
      </w:r>
      <w:r>
        <w:rPr>
          <w:rFonts w:ascii="Times New Roman" w:eastAsia="Times New Roman" w:hAnsi="Times New Roman" w:cs="Times New Roman"/>
          <w:sz w:val="28"/>
          <w:szCs w:val="28"/>
        </w:rPr>
        <w:t>ь</w:t>
      </w:r>
      <w:r>
        <w:rPr>
          <w:rFonts w:ascii="Times New Roman" w:eastAsia="Times New Roman" w:hAnsi="Times New Roman" w:cs="Times New Roman"/>
          <w:sz w:val="28"/>
          <w:szCs w:val="28"/>
        </w:rPr>
        <w:t xml:space="preserve"> в протоколе</w:t>
      </w:r>
      <w:r>
        <w:rPr>
          <w:rFonts w:ascii="Times New Roman" w:eastAsia="Times New Roman" w:hAnsi="Times New Roman" w:cs="Times New Roman"/>
          <w:sz w:val="28"/>
          <w:szCs w:val="28"/>
        </w:rPr>
        <w:t xml:space="preserve"> 86 </w:t>
      </w:r>
      <w:r>
        <w:rPr>
          <w:rStyle w:val="cat-UserDefinedgrp-53rplc-4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далее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был доставлен сотрудниками Г</w:t>
      </w:r>
      <w:r>
        <w:rPr>
          <w:rFonts w:ascii="Times New Roman" w:eastAsia="Times New Roman" w:hAnsi="Times New Roman" w:cs="Times New Roman"/>
          <w:sz w:val="28"/>
          <w:szCs w:val="28"/>
        </w:rPr>
        <w:t>осавтоинспекции</w:t>
      </w:r>
      <w:r>
        <w:rPr>
          <w:rFonts w:ascii="Times New Roman" w:eastAsia="Times New Roman" w:hAnsi="Times New Roman" w:cs="Times New Roman"/>
          <w:sz w:val="28"/>
          <w:szCs w:val="28"/>
        </w:rPr>
        <w:t xml:space="preserve"> в медицинское учреждение, однако в медицинском учреждении отказался от прохождения медицинского освидетельствования.</w:t>
      </w:r>
    </w:p>
    <w:p>
      <w:pPr>
        <w:spacing w:before="0" w:after="0"/>
        <w:ind w:firstLine="709"/>
        <w:jc w:val="both"/>
        <w:rPr>
          <w:sz w:val="28"/>
          <w:szCs w:val="28"/>
        </w:rPr>
      </w:pPr>
      <w:r>
        <w:rPr>
          <w:rFonts w:ascii="Times New Roman" w:eastAsia="Times New Roman" w:hAnsi="Times New Roman" w:cs="Times New Roman"/>
          <w:sz w:val="28"/>
          <w:szCs w:val="28"/>
        </w:rPr>
        <w:t xml:space="preserve">Данное обстоятельство зафиксировано </w:t>
      </w:r>
      <w:r>
        <w:rPr>
          <w:rFonts w:ascii="Times New Roman" w:eastAsia="Times New Roman" w:hAnsi="Times New Roman" w:cs="Times New Roman"/>
          <w:sz w:val="28"/>
          <w:szCs w:val="28"/>
        </w:rPr>
        <w:t>врачом-психиатром-наркологом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БУ ХМАО-Югры «Сургутская клиническая психоневрологическая больница» </w:t>
      </w:r>
      <w:r>
        <w:rPr>
          <w:rFonts w:ascii="Times New Roman" w:eastAsia="Times New Roman" w:hAnsi="Times New Roman" w:cs="Times New Roman"/>
          <w:sz w:val="28"/>
          <w:szCs w:val="28"/>
        </w:rPr>
        <w:t>Подчасовым Е.С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акте медицинского освидетельствования на состояние опьянения № </w:t>
      </w:r>
      <w:r>
        <w:rPr>
          <w:rFonts w:ascii="Times New Roman" w:eastAsia="Times New Roman" w:hAnsi="Times New Roman" w:cs="Times New Roman"/>
          <w:sz w:val="28"/>
          <w:szCs w:val="28"/>
        </w:rPr>
        <w:t>001349</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года, составленном в соответствии с требованиями Порядка проведения медицинского освидетельствования на состояние опьянения (алкогольного, наркотического или иного токсического), утвержденного Приказом Министерства здравоохранения Российской Федерации от 18 декабря 2015 года № 933н.</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нарушение пункта 2.3.2 Правил дорожного движения не выполнил законное требование уполномоченного должностного лица о прохождении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Усовым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w:t>
      </w:r>
      <w:r>
        <w:rPr>
          <w:rFonts w:ascii="Times New Roman" w:eastAsia="Times New Roman" w:hAnsi="Times New Roman" w:cs="Times New Roman"/>
          <w:sz w:val="28"/>
          <w:szCs w:val="28"/>
        </w:rPr>
        <w:t>об адми</w:t>
      </w:r>
      <w:r>
        <w:rPr>
          <w:rFonts w:ascii="Times New Roman" w:eastAsia="Times New Roman" w:hAnsi="Times New Roman" w:cs="Times New Roman"/>
          <w:sz w:val="28"/>
          <w:szCs w:val="28"/>
        </w:rPr>
        <w:t xml:space="preserve">нистративном </w:t>
      </w:r>
      <w:r>
        <w:rPr>
          <w:rFonts w:ascii="Times New Roman" w:eastAsia="Times New Roman" w:hAnsi="Times New Roman" w:cs="Times New Roman"/>
          <w:sz w:val="28"/>
          <w:szCs w:val="28"/>
        </w:rPr>
        <w:t xml:space="preserve">правонарушении </w:t>
      </w:r>
      <w:r>
        <w:rPr>
          <w:rStyle w:val="cat-UserDefinedgrp-54rplc-50"/>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5rplc-5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которому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86 </w:t>
      </w:r>
      <w:r>
        <w:rPr>
          <w:rStyle w:val="cat-UserDefinedgrp-53rplc-5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о направлении на медицинское освидетельствование на состояние опьянения, согласно которому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направлен для прохождения медицинского освидетельствования на состояние опьянения при наличии признаков оп</w:t>
      </w:r>
      <w:r>
        <w:rPr>
          <w:rFonts w:ascii="Times New Roman" w:eastAsia="Times New Roman" w:hAnsi="Times New Roman" w:cs="Times New Roman"/>
          <w:sz w:val="28"/>
          <w:szCs w:val="28"/>
        </w:rPr>
        <w:t xml:space="preserve">ьянения: </w:t>
      </w:r>
      <w:r>
        <w:rPr>
          <w:rFonts w:ascii="Times New Roman" w:eastAsia="Times New Roman" w:hAnsi="Times New Roman" w:cs="Times New Roman"/>
          <w:sz w:val="28"/>
          <w:szCs w:val="28"/>
        </w:rPr>
        <w:t>запах алкоголя изо рта, нарушение речи</w:t>
      </w:r>
      <w:r>
        <w:rPr>
          <w:rFonts w:ascii="Times New Roman" w:eastAsia="Times New Roman" w:hAnsi="Times New Roman" w:cs="Times New Roman"/>
          <w:sz w:val="28"/>
          <w:szCs w:val="28"/>
        </w:rPr>
        <w:t>; основанием для направления которого явилось: отказ от прохождения освидетельствования на состояние алкогольного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медицинского освидетельствования на состояние опьянения за № </w:t>
      </w:r>
      <w:r>
        <w:rPr>
          <w:rFonts w:ascii="Times New Roman" w:eastAsia="Times New Roman" w:hAnsi="Times New Roman" w:cs="Times New Roman"/>
          <w:sz w:val="28"/>
          <w:szCs w:val="28"/>
        </w:rPr>
        <w:t>001349</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согласно которого «</w:t>
      </w:r>
      <w:r>
        <w:rPr>
          <w:rFonts w:ascii="Times New Roman" w:eastAsia="Times New Roman" w:hAnsi="Times New Roman" w:cs="Times New Roman"/>
          <w:sz w:val="28"/>
          <w:szCs w:val="28"/>
        </w:rPr>
        <w:t>21.03</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от медицинского освидетельствования отказался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врача БУ ХМАО-Югры СКПНБ </w:t>
      </w:r>
      <w:r>
        <w:rPr>
          <w:rFonts w:ascii="Times New Roman" w:eastAsia="Times New Roman" w:hAnsi="Times New Roman" w:cs="Times New Roman"/>
          <w:sz w:val="28"/>
          <w:szCs w:val="28"/>
        </w:rPr>
        <w:t>Подчасова Е.С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w:t>
      </w:r>
      <w:r>
        <w:rPr>
          <w:rFonts w:ascii="Times New Roman" w:eastAsia="Times New Roman" w:hAnsi="Times New Roman" w:cs="Times New Roman"/>
          <w:sz w:val="28"/>
          <w:szCs w:val="28"/>
        </w:rPr>
        <w:t>к</w:t>
      </w:r>
      <w:r>
        <w:rPr>
          <w:rFonts w:ascii="Times New Roman" w:eastAsia="Times New Roman" w:hAnsi="Times New Roman" w:cs="Times New Roman"/>
          <w:sz w:val="28"/>
          <w:szCs w:val="28"/>
        </w:rPr>
        <w:t xml:space="preserve">оторых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присутствии </w:t>
      </w:r>
      <w:r>
        <w:rPr>
          <w:rFonts w:ascii="Times New Roman" w:eastAsia="Times New Roman" w:hAnsi="Times New Roman" w:cs="Times New Roman"/>
          <w:sz w:val="28"/>
          <w:szCs w:val="28"/>
        </w:rPr>
        <w:t>отказал</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от прохождения медицинского освидетельствования;</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УМВД России по г. Сургуту, в котором зафиксированы обстоятельства административного правонарушения;</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видеозапись</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w:t>
      </w:r>
      <w:r>
        <w:rPr>
          <w:rFonts w:ascii="Times New Roman" w:eastAsia="Times New Roman" w:hAnsi="Times New Roman" w:cs="Times New Roman"/>
          <w:sz w:val="28"/>
          <w:szCs w:val="28"/>
        </w:rPr>
        <w:t xml:space="preserve">отказ от прохождения </w:t>
      </w:r>
      <w:r>
        <w:rPr>
          <w:rFonts w:ascii="Times New Roman" w:eastAsia="Times New Roman" w:hAnsi="Times New Roman" w:cs="Times New Roman"/>
          <w:sz w:val="28"/>
          <w:szCs w:val="28"/>
        </w:rPr>
        <w:t>освидетельствовании на состояние алкогольного опьянения</w:t>
      </w:r>
      <w:r>
        <w:rPr>
          <w:rFonts w:ascii="Times New Roman" w:eastAsia="Times New Roman" w:hAnsi="Times New Roman" w:cs="Times New Roman"/>
          <w:sz w:val="28"/>
          <w:szCs w:val="28"/>
        </w:rPr>
        <w:t xml:space="preserve"> на месте</w:t>
      </w:r>
      <w:r>
        <w:rPr>
          <w:rFonts w:ascii="Times New Roman" w:eastAsia="Times New Roman" w:hAnsi="Times New Roman" w:cs="Times New Roman"/>
          <w:sz w:val="28"/>
          <w:szCs w:val="28"/>
        </w:rPr>
        <w:t>, направлени</w:t>
      </w: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на медицинское освидетельствование на состояние опьянения в отношении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справкой инспектора ИАЗ группы по ИАЗ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 xml:space="preserve">УМВД России по г. Сургуту, согласно которой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 состоянию на </w:t>
      </w:r>
      <w:r>
        <w:rPr>
          <w:rFonts w:ascii="Times New Roman" w:eastAsia="Times New Roman" w:hAnsi="Times New Roman" w:cs="Times New Roman"/>
          <w:sz w:val="28"/>
          <w:szCs w:val="28"/>
        </w:rPr>
        <w:t>23.03.2026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не является лицом, подвергнутым административному наказанию за управление транспортным средством в состоянии опьянения или за невыполнение законного требования о прохождении медицинского освидетельствования на состояние опьянения, либо имеющим судимость за совершение преступлений, предусмотренных ст. 264.1 УК РФ;</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8"/>
        <w:jc w:val="both"/>
        <w:rPr>
          <w:sz w:val="28"/>
          <w:szCs w:val="28"/>
        </w:rPr>
      </w:pPr>
      <w:r>
        <w:rPr>
          <w:rFonts w:ascii="Times New Roman" w:eastAsia="Times New Roman" w:hAnsi="Times New Roman" w:cs="Times New Roman"/>
          <w:sz w:val="28"/>
          <w:szCs w:val="28"/>
        </w:rPr>
        <w:t xml:space="preserve">Из материалов дела следует, что протокол об административном правонарушении составлен должностным лицом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21.03.2026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года на месте выявления правонарушения в присутствии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из которого следует, что </w:t>
      </w:r>
      <w:r>
        <w:rPr>
          <w:rFonts w:ascii="Times New Roman" w:eastAsia="Times New Roman" w:hAnsi="Times New Roman" w:cs="Times New Roman"/>
          <w:sz w:val="28"/>
          <w:szCs w:val="28"/>
        </w:rPr>
        <w:t>Усов В.В</w:t>
      </w:r>
      <w:r>
        <w:rPr>
          <w:rFonts w:ascii="Times New Roman" w:eastAsia="Times New Roman" w:hAnsi="Times New Roman" w:cs="Times New Roman"/>
          <w:sz w:val="28"/>
          <w:szCs w:val="28"/>
        </w:rPr>
        <w:t xml:space="preserve">. с протоколом ознакомлен, копию протокола получил. </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КоАП РФ.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 предусмотренны</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w:t>
      </w:r>
      <w:r>
        <w:rPr>
          <w:rFonts w:ascii="Times New Roman" w:eastAsia="Times New Roman" w:hAnsi="Times New Roman" w:cs="Times New Roman"/>
          <w:sz w:val="28"/>
          <w:szCs w:val="28"/>
        </w:rPr>
        <w:t xml:space="preserve">инистративную ответственность, </w:t>
      </w:r>
      <w:r>
        <w:rPr>
          <w:rFonts w:ascii="Times New Roman" w:eastAsia="Times New Roman" w:hAnsi="Times New Roman" w:cs="Times New Roman"/>
          <w:sz w:val="28"/>
          <w:szCs w:val="28"/>
        </w:rPr>
        <w:t>суд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усматривает.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 предусмотренных ст. 4.3 КоАП РФ, отягчающи</w:t>
      </w:r>
      <w:r>
        <w:rPr>
          <w:rFonts w:ascii="Times New Roman" w:eastAsia="Times New Roman" w:hAnsi="Times New Roman" w:cs="Times New Roman"/>
          <w:sz w:val="28"/>
          <w:szCs w:val="28"/>
        </w:rPr>
        <w:t>х</w:t>
      </w:r>
      <w:r>
        <w:rPr>
          <w:rFonts w:ascii="Times New Roman" w:eastAsia="Times New Roman" w:hAnsi="Times New Roman" w:cs="Times New Roman"/>
          <w:sz w:val="28"/>
          <w:szCs w:val="28"/>
        </w:rPr>
        <w:t xml:space="preserve"> административную ответственность, </w:t>
      </w:r>
      <w:r>
        <w:rPr>
          <w:rFonts w:ascii="Times New Roman" w:eastAsia="Times New Roman" w:hAnsi="Times New Roman" w:cs="Times New Roman"/>
          <w:sz w:val="28"/>
          <w:szCs w:val="28"/>
        </w:rPr>
        <w:t xml:space="preserve">суд не усматривает. </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 xml:space="preserve">При определении меры наказания судья учитывает характер и степень общественной опасности правонарушения, данные о личности </w:t>
      </w:r>
      <w:r>
        <w:rPr>
          <w:rFonts w:ascii="Times New Roman" w:eastAsia="Times New Roman" w:hAnsi="Times New Roman" w:cs="Times New Roman"/>
          <w:sz w:val="28"/>
          <w:szCs w:val="28"/>
        </w:rPr>
        <w:t>Усова В.В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обстоятельства совершенного правонарушения, смягчающие и отягчающие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ind w:firstLine="709"/>
        <w:jc w:val="both"/>
        <w:rPr>
          <w:sz w:val="28"/>
          <w:szCs w:val="28"/>
        </w:rPr>
      </w:pP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 xml:space="preserve">Усова Виталия Владимировича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w:t>
      </w:r>
      <w:r>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шесть</w:t>
      </w:r>
      <w:r>
        <w:rPr>
          <w:rFonts w:ascii="Times New Roman" w:eastAsia="Times New Roman" w:hAnsi="Times New Roman" w:cs="Times New Roman"/>
          <w:sz w:val="28"/>
          <w:szCs w:val="28"/>
        </w:rPr>
        <w:t>) месяцев.</w:t>
      </w:r>
    </w:p>
    <w:p>
      <w:pPr>
        <w:spacing w:before="0" w:after="0"/>
        <w:ind w:firstLine="567"/>
        <w:jc w:val="both"/>
        <w:rPr>
          <w:sz w:val="28"/>
          <w:szCs w:val="28"/>
        </w:rPr>
      </w:pPr>
      <w:r>
        <w:rPr>
          <w:rFonts w:ascii="Times New Roman" w:eastAsia="Times New Roman" w:hAnsi="Times New Roman" w:cs="Times New Roman"/>
          <w:sz w:val="28"/>
          <w:szCs w:val="28"/>
        </w:rPr>
        <w:t xml:space="preserve">Штраф подлежит уплате на расчетный счет </w:t>
      </w:r>
      <w:r>
        <w:rPr>
          <w:rStyle w:val="cat-UserDefinedgrp-56rplc-7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w:t>
      </w:r>
      <w:r>
        <w:rPr>
          <w:rFonts w:ascii="Times New Roman" w:eastAsia="Times New Roman" w:hAnsi="Times New Roman" w:cs="Times New Roman"/>
          <w:sz w:val="28"/>
          <w:szCs w:val="28"/>
        </w:rPr>
        <w:t>ГАИ</w:t>
      </w:r>
      <w:r>
        <w:rPr>
          <w:rFonts w:ascii="Times New Roman" w:eastAsia="Times New Roman" w:hAnsi="Times New Roman" w:cs="Times New Roman"/>
          <w:sz w:val="28"/>
          <w:szCs w:val="28"/>
        </w:rPr>
        <w:t xml:space="preserve">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Постановление может быть обжаловано в течение десяти </w:t>
      </w:r>
      <w:r>
        <w:rPr>
          <w:rFonts w:ascii="Times New Roman" w:eastAsia="Times New Roman" w:hAnsi="Times New Roman" w:cs="Times New Roman"/>
          <w:sz w:val="28"/>
          <w:szCs w:val="28"/>
        </w:rPr>
        <w:t>дней</w:t>
      </w:r>
      <w:r>
        <w:rPr>
          <w:rFonts w:ascii="Times New Roman" w:eastAsia="Times New Roman" w:hAnsi="Times New Roman" w:cs="Times New Roman"/>
          <w:sz w:val="28"/>
          <w:szCs w:val="28"/>
        </w:rPr>
        <w:t xml:space="preserve"> со дня вручения или получения копии постановления в Сургутский городской суд Ханты-Мансийского автономного округа – Югры через мирового судью судебного участка № 13 Сургутского судебного района города окружного значения Сургута Ханты-Мансийского автономного округа – Югры.</w:t>
      </w:r>
    </w:p>
    <w:p>
      <w:pPr>
        <w:spacing w:before="0" w:after="0"/>
        <w:jc w:val="both"/>
        <w:rPr>
          <w:sz w:val="28"/>
          <w:szCs w:val="28"/>
        </w:rPr>
      </w:pP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 xml:space="preserve">Копия верна </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 xml:space="preserve">03 июля </w:t>
      </w:r>
      <w:r>
        <w:rPr>
          <w:rFonts w:ascii="Times New Roman" w:eastAsia="Times New Roman" w:hAnsi="Times New Roman" w:cs="Times New Roman"/>
          <w:sz w:val="27"/>
          <w:szCs w:val="27"/>
        </w:rPr>
        <w:t>2026 года</w:t>
      </w:r>
      <w:r>
        <w:rPr>
          <w:rFonts w:ascii="Times New Roman" w:eastAsia="Times New Roman" w:hAnsi="Times New Roman" w:cs="Times New Roman"/>
          <w:sz w:val="27"/>
          <w:szCs w:val="27"/>
        </w:rPr>
        <w:t xml:space="preserve">                                                                               </w:t>
      </w:r>
    </w:p>
    <w:p>
      <w:pPr>
        <w:spacing w:before="0" w:after="0"/>
        <w:jc w:val="both"/>
        <w:rPr>
          <w:sz w:val="20"/>
          <w:szCs w:val="20"/>
        </w:rPr>
      </w:pPr>
      <w:r>
        <w:rPr>
          <w:rFonts w:ascii="Times New Roman" w:eastAsia="Times New Roman" w:hAnsi="Times New Roman" w:cs="Times New Roman"/>
          <w:sz w:val="20"/>
          <w:szCs w:val="20"/>
        </w:rPr>
        <w:t>Подлинный документ хранится в деле № 5-</w:t>
      </w:r>
      <w:r>
        <w:rPr>
          <w:rFonts w:ascii="Times New Roman" w:eastAsia="Times New Roman" w:hAnsi="Times New Roman" w:cs="Times New Roman"/>
          <w:sz w:val="20"/>
          <w:szCs w:val="20"/>
        </w:rPr>
        <w:t>466</w:t>
      </w:r>
      <w:r>
        <w:rPr>
          <w:rFonts w:ascii="Times New Roman" w:eastAsia="Times New Roman" w:hAnsi="Times New Roman" w:cs="Times New Roman"/>
          <w:sz w:val="20"/>
          <w:szCs w:val="20"/>
        </w:rPr>
        <w:t>-26</w:t>
      </w:r>
      <w:r>
        <w:rPr>
          <w:rFonts w:ascii="Times New Roman" w:eastAsia="Times New Roman" w:hAnsi="Times New Roman" w:cs="Times New Roman"/>
          <w:sz w:val="20"/>
          <w:szCs w:val="20"/>
        </w:rPr>
        <w:t>1</w:t>
      </w:r>
      <w:r>
        <w:rPr>
          <w:rFonts w:ascii="Times New Roman" w:eastAsia="Times New Roman" w:hAnsi="Times New Roman" w:cs="Times New Roman"/>
          <w:sz w:val="20"/>
          <w:szCs w:val="20"/>
        </w:rPr>
        <w:t>3/</w:t>
      </w:r>
      <w:r>
        <w:rPr>
          <w:rFonts w:ascii="Times New Roman" w:eastAsia="Times New Roman" w:hAnsi="Times New Roman" w:cs="Times New Roman"/>
          <w:sz w:val="20"/>
          <w:szCs w:val="20"/>
        </w:rPr>
        <w:t>2026</w:t>
      </w:r>
      <w:r>
        <w:rPr>
          <w:rFonts w:ascii="Times New Roman" w:eastAsia="Times New Roman" w:hAnsi="Times New Roman" w:cs="Times New Roman"/>
          <w:sz w:val="20"/>
          <w:szCs w:val="20"/>
        </w:rPr>
        <w:t>.</w:t>
      </w:r>
    </w:p>
    <w:p>
      <w:pPr>
        <w:spacing w:before="0" w:after="0"/>
        <w:jc w:val="both"/>
        <w:rPr>
          <w:sz w:val="20"/>
          <w:szCs w:val="20"/>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50rplc-10">
    <w:name w:val="cat-UserDefined grp-50 rplc-10"/>
    <w:basedOn w:val="DefaultParagraphFont"/>
  </w:style>
  <w:style w:type="character" w:customStyle="1" w:styleId="cat-UserDefinedgrp-51rplc-21">
    <w:name w:val="cat-UserDefined grp-51 rplc-21"/>
    <w:basedOn w:val="DefaultParagraphFont"/>
  </w:style>
  <w:style w:type="character" w:customStyle="1" w:styleId="cat-UserDefinedgrp-52rplc-23">
    <w:name w:val="cat-UserDefined grp-52 rplc-23"/>
    <w:basedOn w:val="DefaultParagraphFont"/>
  </w:style>
  <w:style w:type="character" w:customStyle="1" w:styleId="cat-UserDefinedgrp-51rplc-34">
    <w:name w:val="cat-UserDefined grp-51 rplc-34"/>
    <w:basedOn w:val="DefaultParagraphFont"/>
  </w:style>
  <w:style w:type="character" w:customStyle="1" w:styleId="cat-UserDefinedgrp-52rplc-36">
    <w:name w:val="cat-UserDefined grp-52 rplc-36"/>
    <w:basedOn w:val="DefaultParagraphFont"/>
  </w:style>
  <w:style w:type="character" w:customStyle="1" w:styleId="cat-UserDefinedgrp-53rplc-42">
    <w:name w:val="cat-UserDefined grp-53 rplc-42"/>
    <w:basedOn w:val="DefaultParagraphFont"/>
  </w:style>
  <w:style w:type="character" w:customStyle="1" w:styleId="cat-UserDefinedgrp-54rplc-50">
    <w:name w:val="cat-UserDefined grp-54 rplc-50"/>
    <w:basedOn w:val="DefaultParagraphFont"/>
  </w:style>
  <w:style w:type="character" w:customStyle="1" w:styleId="cat-UserDefinedgrp-55rplc-53">
    <w:name w:val="cat-UserDefined grp-55 rplc-53"/>
    <w:basedOn w:val="DefaultParagraphFont"/>
  </w:style>
  <w:style w:type="character" w:customStyle="1" w:styleId="cat-UserDefinedgrp-53rplc-56">
    <w:name w:val="cat-UserDefined grp-53 rplc-56"/>
    <w:basedOn w:val="DefaultParagraphFont"/>
  </w:style>
  <w:style w:type="character" w:customStyle="1" w:styleId="cat-UserDefinedgrp-56rplc-76">
    <w:name w:val="cat-UserDefined grp-56 rplc-76"/>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urgut13@mirsud86.ru"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